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US History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Study Guide/Relearning for Unit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(Chapts/Module 4): Creation of the U.S. Constitution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-685799</wp:posOffset>
                </wp:positionV>
                <wp:extent cx="3543300" cy="60991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74350" y="3431975"/>
                          <a:ext cx="3468899" cy="576600"/>
                        </a:xfrm>
                        <a:prstGeom prst="rect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Name_____________________________Hour____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-685799</wp:posOffset>
                </wp:positionV>
                <wp:extent cx="3543300" cy="609912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609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-10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7920"/>
        <w:tblGridChange w:id="0">
          <w:tblGrid>
            <w:gridCol w:w="3060"/>
            <w:gridCol w:w="79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Terms and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Articles of Confederation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Northwest Ordinance of 1787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Shay’s Rebellion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States Rights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Great Compromise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Three-fifths Compromise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Legislative branch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Executive branch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Judicial branch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Checks and balances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Seapartion of powers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Ratification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Federalists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Anti-Federalists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Bill of Rights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Two-party system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1.  What were the major strengths and major weaknesses of the Articles of Confederation?</w:t>
            </w:r>
          </w:p>
          <w:tbl>
            <w:tblPr>
              <w:tblStyle w:val="Table1"/>
              <w:tblW w:w="77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70"/>
              <w:gridCol w:w="1740"/>
              <w:gridCol w:w="3000"/>
              <w:tblGridChange w:id="0">
                <w:tblGrid>
                  <w:gridCol w:w="2970"/>
                  <w:gridCol w:w="1740"/>
                  <w:gridCol w:w="30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Elements of the Articles of Confederation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Strength or Weakness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Why?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0" w:firstLine="0"/>
                    <w:contextualSpacing w:val="0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2. Create a web diagram to record the issues/compromises debated at the Constitutional Convention.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1571625" cy="869077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286000" y="2009775"/>
                                <a:ext cx="1571625" cy="869077"/>
                                <a:chOff x="2286000" y="2009775"/>
                                <a:chExt cx="2857500" cy="15717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286000" y="2009775"/>
                                  <a:ext cx="2857500" cy="15717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428800" y="2276475"/>
                                  <a:ext cx="2571900" cy="83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Issues/Compromises at the Constitutional Convention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71625" cy="869077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25" cy="86907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3. Describe each of the following aspects of the Constitution: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a. Separation of Powers: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b. Federalism: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c. Checks and Balances: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d. Bill of Rights / Amendments: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4. Describe the position/arguments of the Federalists and Anti-Federalists regarding the ratification of the Constitution.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45"/>
              <w:gridCol w:w="3015"/>
              <w:gridCol w:w="3150"/>
              <w:tblGridChange w:id="0">
                <w:tblGrid>
                  <w:gridCol w:w="1545"/>
                  <w:gridCol w:w="3015"/>
                  <w:gridCol w:w="315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Federalists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Anti-Federalists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10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Position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(What did they believe?)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8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Arguments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Lato" w:cs="Lato" w:eastAsia="Lato" w:hAnsi="Lato"/>
                      <w:b w:val="1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rtl w:val="0"/>
                    </w:rPr>
                    <w:t xml:space="preserve">(Why did they believe this?)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ato" w:cs="Lato" w:eastAsia="Lato" w:hAnsi="La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5. Explain the origins of the two-party system. How was the election of 1800 significant in the origins?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296" w:top="1296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